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D79" w:rsidRPr="009F0D79" w:rsidRDefault="009F0D79" w:rsidP="009F0D79">
      <w:r w:rsidRPr="009F0D79">
        <w:t>A random sample of 500 students was chosen from UMUC STAT 200 classes. The frequency</w:t>
      </w:r>
    </w:p>
    <w:p w:rsidR="009F0D79" w:rsidRPr="009F0D79" w:rsidRDefault="009F0D79" w:rsidP="009F0D79">
      <w:r w:rsidRPr="009F0D79">
        <mc:AlternateContent>
          <mc:Choice Requires="wps">
            <w:drawing>
              <wp:inline distT="0" distB="0" distL="0" distR="0">
                <wp:extent cx="3469005" cy="1576070"/>
                <wp:effectExtent l="0" t="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157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63"/>
                              <w:gridCol w:w="1200"/>
                              <w:gridCol w:w="1883"/>
                            </w:tblGrid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32"/>
                                    <w:ind w:left="14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Study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(in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hours)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32"/>
                                    <w:ind w:left="12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32"/>
                                    <w:ind w:left="83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Relative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Frequency</w:t>
                                  </w:r>
                                </w:p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65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18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68"/>
                                    <w:ind w:left="71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 xml:space="preserve">0.0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5.0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1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68"/>
                                    <w:ind w:left="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1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53"/>
                                    <w:ind w:left="65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 xml:space="preserve">5.1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10.0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53"/>
                                    <w:ind w:left="4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53"/>
                                    <w:ind w:left="59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 xml:space="preserve">10.1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15.0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27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0.25</w:t>
                                  </w:r>
                                </w:p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46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65"/>
                                    <w:ind w:left="6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 xml:space="preserve">15.1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20.0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65"/>
                                    <w:ind w:left="4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65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68"/>
                                    <w:ind w:left="59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 xml:space="preserve">20.1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</w:rPr>
                                    <w:t>25.0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</w:tr>
                            <w:tr w:rsidR="009F0D79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65"/>
                              </w:trPr>
                              <w:tc>
                                <w:tcPr>
                                  <w:tcW w:w="2363" w:type="dxa"/>
                                  <w:tcBorders>
                                    <w:top w:val="single" w:sz="18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32"/>
                                    <w:ind w:right="163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1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>
                                  <w:pPr>
                                    <w:pStyle w:val="BodyText"/>
                                    <w:kinsoku w:val="0"/>
                                    <w:overflowPunct w:val="0"/>
                                    <w:spacing w:before="32"/>
                                    <w:ind w:left="2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883" w:type="dxa"/>
                                  <w:tcBorders>
                                    <w:top w:val="single" w:sz="1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F0D79" w:rsidRDefault="009F0D79"/>
                              </w:tc>
                            </w:tr>
                          </w:tbl>
                          <w:p w:rsidR="009F0D79" w:rsidRDefault="009F0D79" w:rsidP="009F0D79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73.15pt;height:1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kzgrgIAAKoFAAAOAAAAZHJzL2Uyb0RvYy54bWysVG1vmzAQ/j5p/8Hyd4pJCQmopGpDmCZ1&#10;L1K7H+CACdbAZrYT6Kb9951NSZNWk6ZtfLDO9vm5e+4e7up6aBt0YEpzKVIcXBCMmChkycUuxV8e&#10;cm+JkTZUlLSRgqX4kWl8vXr75qrvEjaTtWxKphCACJ30XYprY7rE93VRs5bqC9kxAZeVVC01sFU7&#10;v1S0B/S28WeERH4vVdkpWTCt4TQbL/HK4VcVK8ynqtLMoCbFkJtxq3Lr1q7+6oomO0W7mhdPadC/&#10;yKKlXEDQI1RGDUV7xV9BtbxQUsvKXBSy9WVV8YI5DsAmIC/Y3Ne0Y44LFEd3xzLp/wdbfDx8VoiX&#10;0DuMBG2hRQ9sMOhWDiiw1ek7nYDTfQduZoBj62mZ6u5OFl81EnJdU7FjN0rJvma0hOzcS//k6Yij&#10;Lci2/yBLCEP3RjqgoVKtBYRiIECHLj0eO2NTKeDwMoxiQuYYFXAXzBcRWbje+TSZnndKm3dMtsga&#10;KVbQegdPD3faABFwnVxsNCFz3jSu/Y04OwDH8QSCw1N7Z9Nw3fwRk3iz3CxDL5xFGy8kWebd5OvQ&#10;i/JgMc8us/U6C37auEGY1LwsmbBhJmUF4Z917knjoyaO2tKy4aWFsylptduuG4UOFJSdu8+2C5I/&#10;cfPP03DXwOUFpWAWkttZ7OXRcuGFeTj34gVZeiSIb+OIhHGY5eeU7rhg/04J9SmO57P5qKbfciPu&#10;e82NJi03MDsa3qZ4eXSiidXgRpSutYbyZrRPSmHTfy4FVGxqtFOsFekoVzNsB0CxMt7K8hG0qyQo&#10;CwQKAw+MWqrvGPUwPFKsv+2pYhg17wXo306ayVCTsZ0MKgp4mmKD0WiuzTiR9p3iuxqQxz9MyBv4&#10;Ryru1PucBaRuNzAQHImn4WUnzuneeT2P2NUvAAAA//8DAFBLAwQUAAYACAAAACEArVbhiNwAAAAF&#10;AQAADwAAAGRycy9kb3ducmV2LnhtbEyPwU7DMBBE70j8g7VI3KhDKFEJcaoKwQkJkYYDx028TazG&#10;6xC7bfh7DJdyWWk0o5m3xXq2gzjS5I1jBbeLBARx67ThTsFH/XKzAuEDssbBMSn4Jg/r8vKiwFy7&#10;E1d03IZOxBL2OSroQxhzKX3bk0W/cCNx9HZushiinDqpJzzFcjvINEkyadFwXOhxpKee2v32YBVs&#10;Prl6Nl9vzXu1q0xdPyT8mu2Vur6aN48gAs3hHIZf/IgOZWRq3IG1F4OC+Ej4u9G7X2Z3IBoF6XKV&#10;giwL+Z++/AEAAP//AwBQSwECLQAUAAYACAAAACEAtoM4kv4AAADhAQAAEwAAAAAAAAAAAAAAAAAA&#10;AAAAW0NvbnRlbnRfVHlwZXNdLnhtbFBLAQItABQABgAIAAAAIQA4/SH/1gAAAJQBAAALAAAAAAAA&#10;AAAAAAAAAC8BAABfcmVscy8ucmVsc1BLAQItABQABgAIAAAAIQAiEkzgrgIAAKoFAAAOAAAAAAAA&#10;AAAAAAAAAC4CAABkcnMvZTJvRG9jLnhtbFBLAQItABQABgAIAAAAIQCtVuGI3AAAAAUBAAAPAAAA&#10;AAAAAAAAAAAAAAg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63"/>
                        <w:gridCol w:w="1200"/>
                        <w:gridCol w:w="1883"/>
                      </w:tblGrid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62"/>
                        </w:trPr>
                        <w:tc>
                          <w:tcPr>
                            <w:tcW w:w="2363" w:type="dxa"/>
                            <w:tcBorders>
                              <w:top w:val="single" w:sz="4" w:space="0" w:color="000000"/>
                              <w:left w:val="nil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1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Study</w:t>
                            </w:r>
                            <w:r>
                              <w:rPr>
                                <w:rFonts w:ascii="Calibri" w:hAnsi="Calibri" w:cs="Calibri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Time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(in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hours)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12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18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8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Relative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Frequency</w:t>
                            </w:r>
                          </w:p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65"/>
                        </w:trPr>
                        <w:tc>
                          <w:tcPr>
                            <w:tcW w:w="2363" w:type="dxa"/>
                            <w:tcBorders>
                              <w:top w:val="single" w:sz="18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711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 xml:space="preserve">0.0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5.0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1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883" w:type="dxa"/>
                            <w:tcBorders>
                              <w:top w:val="single" w:sz="1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34"/>
                        </w:trPr>
                        <w:tc>
                          <w:tcPr>
                            <w:tcW w:w="236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53"/>
                              <w:ind w:left="65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 xml:space="preserve">5.1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10.0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53"/>
                              <w:ind w:left="4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8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34"/>
                        </w:trPr>
                        <w:tc>
                          <w:tcPr>
                            <w:tcW w:w="236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53"/>
                              <w:ind w:left="59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 xml:space="preserve">10.1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15.0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  <w:tc>
                          <w:tcPr>
                            <w:tcW w:w="18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2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0.25</w:t>
                            </w:r>
                          </w:p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46"/>
                        </w:trPr>
                        <w:tc>
                          <w:tcPr>
                            <w:tcW w:w="236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65"/>
                              <w:ind w:left="6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 xml:space="preserve">15.1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20.0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65"/>
                              <w:ind w:left="4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18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65"/>
                        </w:trPr>
                        <w:tc>
                          <w:tcPr>
                            <w:tcW w:w="2363" w:type="dxa"/>
                            <w:tcBorders>
                              <w:top w:val="single" w:sz="4" w:space="0" w:color="000000"/>
                              <w:left w:val="nil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59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 xml:space="preserve">20.1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</w:rPr>
                              <w:t>25.0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  <w:tc>
                          <w:tcPr>
                            <w:tcW w:w="18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</w:tr>
                      <w:tr w:rsidR="009F0D79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65"/>
                        </w:trPr>
                        <w:tc>
                          <w:tcPr>
                            <w:tcW w:w="2363" w:type="dxa"/>
                            <w:tcBorders>
                              <w:top w:val="single" w:sz="18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right="16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1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-2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883" w:type="dxa"/>
                            <w:tcBorders>
                              <w:top w:val="single" w:sz="1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F0D79" w:rsidRDefault="009F0D79"/>
                        </w:tc>
                      </w:tr>
                    </w:tbl>
                    <w:p w:rsidR="009F0D79" w:rsidRDefault="009F0D79" w:rsidP="009F0D79">
                      <w:pPr>
                        <w:pStyle w:val="BodyText"/>
                        <w:kinsoku w:val="0"/>
                        <w:overflowPunct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F0D79" w:rsidRPr="009F0D79" w:rsidRDefault="009F0D79" w:rsidP="009F0D79">
      <w:r w:rsidRPr="009F0D79">
        <w:t>distribution below shows the distribution for study time each week (in hours).  (</w:t>
      </w:r>
      <w:r w:rsidRPr="009F0D79">
        <w:rPr>
          <w:i/>
          <w:iCs/>
        </w:rPr>
        <w:t>Show all work. Just the answer, without supporting work, will receive no credit.)</w:t>
      </w:r>
    </w:p>
    <w:p w:rsidR="009F0D79" w:rsidRPr="009F0D79" w:rsidRDefault="009F0D79" w:rsidP="009F0D79">
      <w:pPr>
        <w:numPr>
          <w:ilvl w:val="0"/>
          <w:numId w:val="1"/>
        </w:numPr>
      </w:pPr>
      <w:r w:rsidRPr="009F0D79">
        <w:t>Complete the frequency table with frequency and relative frequency. Express the relative frequency to two decimal places.</w:t>
      </w:r>
    </w:p>
    <w:p w:rsidR="009F0D79" w:rsidRPr="009F0D79" w:rsidRDefault="009F0D79" w:rsidP="009F0D79">
      <w:pPr>
        <w:numPr>
          <w:ilvl w:val="0"/>
          <w:numId w:val="1"/>
        </w:numPr>
      </w:pPr>
      <w:r w:rsidRPr="009F0D79">
        <w:t>What percentage of the study times was not more than 15 hours?</w:t>
      </w:r>
    </w:p>
    <w:p w:rsidR="009F0D79" w:rsidRPr="009F0D79" w:rsidRDefault="009F0D79" w:rsidP="009F0D79">
      <w:r w:rsidRPr="009F0D79">
        <w:t>(c)         In what class interval must the median lie?  5.1 – 10.0, 10.1 -15.0, 15.1 – 20.0, or 20.1 – 25.0? Why?</w:t>
      </w:r>
    </w:p>
    <w:p w:rsidR="00A60173" w:rsidRDefault="009F0D79"/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116" w:after="0" w:line="240" w:lineRule="auto"/>
        <w:ind w:left="808" w:right="174" w:hanging="708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b/>
          <w:bCs/>
        </w:rPr>
        <w:t xml:space="preserve">5.        </w:t>
      </w:r>
      <w:r w:rsidRPr="009F0D79">
        <w:rPr>
          <w:rFonts w:ascii="Times New Roman" w:hAnsi="Times New Roman" w:cs="Times New Roman"/>
          <w:b/>
          <w:bCs/>
          <w:spacing w:val="47"/>
        </w:rPr>
        <w:t xml:space="preserve"> </w:t>
      </w:r>
      <w:r w:rsidRPr="009F0D79">
        <w:rPr>
          <w:rFonts w:ascii="Times New Roman" w:hAnsi="Times New Roman" w:cs="Times New Roman"/>
        </w:rPr>
        <w:t>A</w:t>
      </w:r>
      <w:r w:rsidRPr="009F0D79">
        <w:rPr>
          <w:rFonts w:ascii="Times New Roman" w:hAnsi="Times New Roman" w:cs="Times New Roman"/>
          <w:spacing w:val="-1"/>
        </w:rPr>
        <w:t xml:space="preserve"> basket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 xml:space="preserve">contains </w:t>
      </w:r>
      <w:r w:rsidRPr="009F0D79">
        <w:rPr>
          <w:rFonts w:ascii="Times New Roman" w:hAnsi="Times New Roman" w:cs="Times New Roman"/>
        </w:rPr>
        <w:t xml:space="preserve">1 </w:t>
      </w:r>
      <w:r w:rsidRPr="009F0D79">
        <w:rPr>
          <w:rFonts w:ascii="Times New Roman" w:hAnsi="Times New Roman" w:cs="Times New Roman"/>
          <w:spacing w:val="-1"/>
        </w:rPr>
        <w:t>white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balls,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</w:rPr>
        <w:t xml:space="preserve">5 </w:t>
      </w:r>
      <w:r w:rsidRPr="009F0D79">
        <w:rPr>
          <w:rFonts w:ascii="Times New Roman" w:hAnsi="Times New Roman" w:cs="Times New Roman"/>
          <w:spacing w:val="-1"/>
        </w:rPr>
        <w:t>yellow balls,</w:t>
      </w:r>
      <w:r w:rsidRPr="009F0D79">
        <w:rPr>
          <w:rFonts w:ascii="Times New Roman" w:hAnsi="Times New Roman" w:cs="Times New Roman"/>
        </w:rPr>
        <w:t xml:space="preserve"> and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4 </w:t>
      </w:r>
      <w:r w:rsidRPr="009F0D79">
        <w:rPr>
          <w:rFonts w:ascii="Times New Roman" w:hAnsi="Times New Roman" w:cs="Times New Roman"/>
          <w:spacing w:val="-1"/>
        </w:rPr>
        <w:t>red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balls.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Consider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selecting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one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a</w:t>
      </w:r>
      <w:r w:rsidRPr="009F0D79">
        <w:rPr>
          <w:rFonts w:ascii="Times New Roman" w:hAnsi="Times New Roman" w:cs="Times New Roman"/>
          <w:spacing w:val="4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time</w:t>
      </w:r>
      <w:r w:rsidRPr="009F0D79">
        <w:rPr>
          <w:rFonts w:ascii="Times New Roman" w:hAnsi="Times New Roman" w:cs="Times New Roman"/>
        </w:rPr>
        <w:t xml:space="preserve"> from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 xml:space="preserve">the </w:t>
      </w:r>
      <w:r w:rsidRPr="009F0D79">
        <w:rPr>
          <w:rFonts w:ascii="Times New Roman" w:hAnsi="Times New Roman" w:cs="Times New Roman"/>
          <w:spacing w:val="-1"/>
        </w:rPr>
        <w:t>basket.</w:t>
      </w:r>
      <w:r w:rsidRPr="009F0D79">
        <w:rPr>
          <w:rFonts w:ascii="Times New Roman" w:hAnsi="Times New Roman" w:cs="Times New Roman"/>
          <w:spacing w:val="5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(</w:t>
      </w:r>
      <w:r w:rsidRPr="009F0D79">
        <w:rPr>
          <w:rFonts w:ascii="Times New Roman" w:hAnsi="Times New Roman" w:cs="Times New Roman"/>
          <w:i/>
          <w:iCs/>
          <w:spacing w:val="-1"/>
        </w:rPr>
        <w:t xml:space="preserve">Show </w:t>
      </w:r>
      <w:r w:rsidRPr="009F0D79">
        <w:rPr>
          <w:rFonts w:ascii="Times New Roman" w:hAnsi="Times New Roman" w:cs="Times New Roman"/>
          <w:i/>
          <w:iCs/>
        </w:rPr>
        <w:t>all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work.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 xml:space="preserve">Just </w:t>
      </w:r>
      <w:r w:rsidRPr="009F0D79">
        <w:rPr>
          <w:rFonts w:ascii="Times New Roman" w:hAnsi="Times New Roman" w:cs="Times New Roman"/>
          <w:i/>
          <w:iCs/>
        </w:rPr>
        <w:t>the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answer,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without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supporting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work,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will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receive</w:t>
      </w:r>
      <w:r w:rsidRPr="009F0D79">
        <w:rPr>
          <w:rFonts w:ascii="Times New Roman" w:hAnsi="Times New Roman" w:cs="Times New Roman"/>
          <w:i/>
          <w:iCs/>
          <w:spacing w:val="41"/>
        </w:rPr>
        <w:t xml:space="preserve"> </w:t>
      </w:r>
      <w:r w:rsidRPr="009F0D79">
        <w:rPr>
          <w:rFonts w:ascii="Times New Roman" w:hAnsi="Times New Roman" w:cs="Times New Roman"/>
          <w:i/>
          <w:iCs/>
        </w:rPr>
        <w:t xml:space="preserve">no </w:t>
      </w:r>
      <w:r w:rsidRPr="009F0D79">
        <w:rPr>
          <w:rFonts w:ascii="Times New Roman" w:hAnsi="Times New Roman" w:cs="Times New Roman"/>
          <w:i/>
          <w:iCs/>
          <w:spacing w:val="-1"/>
        </w:rPr>
        <w:t>credit.)</w:t>
      </w: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9F0D79" w:rsidRPr="009F0D79" w:rsidRDefault="009F0D79" w:rsidP="009F0D79">
      <w:pPr>
        <w:numPr>
          <w:ilvl w:val="0"/>
          <w:numId w:val="1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08" w:right="174" w:hanging="708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spacing w:val="-1"/>
        </w:rPr>
        <w:t>Assuming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the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selection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 xml:space="preserve">is </w:t>
      </w:r>
      <w:r w:rsidRPr="009F0D79">
        <w:rPr>
          <w:rFonts w:ascii="Times New Roman" w:hAnsi="Times New Roman" w:cs="Times New Roman"/>
          <w:spacing w:val="-1"/>
        </w:rPr>
        <w:t>without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replacement.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What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is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the </w:t>
      </w:r>
      <w:r w:rsidRPr="009F0D79">
        <w:rPr>
          <w:rFonts w:ascii="Times New Roman" w:hAnsi="Times New Roman" w:cs="Times New Roman"/>
          <w:spacing w:val="-1"/>
        </w:rPr>
        <w:t>probability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that</w:t>
      </w:r>
      <w:r w:rsidRPr="009F0D79">
        <w:rPr>
          <w:rFonts w:ascii="Times New Roman" w:hAnsi="Times New Roman" w:cs="Times New Roman"/>
          <w:spacing w:val="-1"/>
        </w:rPr>
        <w:t xml:space="preserve"> 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first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is</w:t>
      </w:r>
      <w:r w:rsidRPr="009F0D79">
        <w:rPr>
          <w:rFonts w:ascii="Times New Roman" w:hAnsi="Times New Roman" w:cs="Times New Roman"/>
          <w:spacing w:val="43"/>
        </w:rPr>
        <w:t xml:space="preserve"> </w:t>
      </w:r>
      <w:r w:rsidRPr="009F0D79">
        <w:rPr>
          <w:rFonts w:ascii="Times New Roman" w:hAnsi="Times New Roman" w:cs="Times New Roman"/>
        </w:rPr>
        <w:t>white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and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second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is</w:t>
      </w:r>
      <w:r w:rsidRPr="009F0D79">
        <w:rPr>
          <w:rFonts w:ascii="Times New Roman" w:hAnsi="Times New Roman" w:cs="Times New Roman"/>
          <w:spacing w:val="-1"/>
        </w:rPr>
        <w:t xml:space="preserve"> </w:t>
      </w:r>
      <w:r w:rsidRPr="009F0D79">
        <w:rPr>
          <w:rFonts w:ascii="Times New Roman" w:hAnsi="Times New Roman" w:cs="Times New Roman"/>
        </w:rPr>
        <w:t>red?</w:t>
      </w:r>
    </w:p>
    <w:p w:rsidR="009F0D79" w:rsidRPr="009F0D79" w:rsidRDefault="009F0D79" w:rsidP="009F0D79">
      <w:pPr>
        <w:numPr>
          <w:ilvl w:val="0"/>
          <w:numId w:val="1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08" w:right="174" w:hanging="708"/>
        <w:rPr>
          <w:rFonts w:ascii="Times New Roman" w:hAnsi="Times New Roman" w:cs="Times New Roman"/>
          <w:spacing w:val="-1"/>
        </w:rPr>
      </w:pPr>
      <w:r w:rsidRPr="009F0D79">
        <w:rPr>
          <w:rFonts w:ascii="Times New Roman" w:hAnsi="Times New Roman" w:cs="Times New Roman"/>
          <w:spacing w:val="-1"/>
        </w:rPr>
        <w:t>Assuming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selection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 xml:space="preserve">is </w:t>
      </w:r>
      <w:r w:rsidRPr="009F0D79">
        <w:rPr>
          <w:rFonts w:ascii="Times New Roman" w:hAnsi="Times New Roman" w:cs="Times New Roman"/>
          <w:spacing w:val="-1"/>
        </w:rPr>
        <w:t>with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replacement.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What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is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probability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that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first ball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is</w:t>
      </w:r>
      <w:r w:rsidRPr="009F0D79">
        <w:rPr>
          <w:rFonts w:ascii="Times New Roman" w:hAnsi="Times New Roman" w:cs="Times New Roman"/>
          <w:spacing w:val="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red</w:t>
      </w:r>
      <w:r w:rsidRPr="009F0D79">
        <w:rPr>
          <w:rFonts w:ascii="Times New Roman" w:hAnsi="Times New Roman" w:cs="Times New Roman"/>
          <w:spacing w:val="49"/>
        </w:rPr>
        <w:t xml:space="preserve"> </w:t>
      </w:r>
      <w:r w:rsidRPr="009F0D79">
        <w:rPr>
          <w:rFonts w:ascii="Times New Roman" w:hAnsi="Times New Roman" w:cs="Times New Roman"/>
        </w:rPr>
        <w:t xml:space="preserve">and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second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ball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is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also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red?</w:t>
      </w:r>
    </w:p>
    <w:p w:rsidR="009F0D79" w:rsidRDefault="009F0D79"/>
    <w:p w:rsidR="009F0D79" w:rsidRDefault="009F0D79"/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There are 1000 juniors in a college. Among the 1000 juniors, 400 students are taking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STAT200, and 700 students are taking PSYC300. There are 200 students taking both courses.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Let S be the event that a randomly selected student takes STAT200, and P be the event that a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>randomly selected student takes PSYC300. (</w:t>
      </w:r>
      <w:r>
        <w:rPr>
          <w:rFonts w:ascii="TimesNewRomanPS-ItalicMT" w:hAnsi="TimesNewRomanPS-ItalicMT" w:cs="TimesNewRomanPS-ItalicMT"/>
          <w:i/>
          <w:iCs/>
        </w:rPr>
        <w:t>Show all work. Just the answer, without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supporting work, will receive no credit.)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Provide a written description of the complement event of (S OR P).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What is the probability of complement event of (S OR P)?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Consider rolling a fair 6-faced die twice. Let A be the event that the sum of the two rolls is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equal to 7, and B be the event that the first one is an odd number.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What is the probability that the sum of the two rolls is equal to 7 given that the first one is an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odd number? 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 work, will receive no credit.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Are event A and event B independent? Explain.</w:t>
      </w:r>
    </w:p>
    <w:p w:rsidR="009F0D79" w:rsidRDefault="009F0D79" w:rsidP="009F0D79"/>
    <w:p w:rsidR="009F0D79" w:rsidRDefault="009F0D79" w:rsidP="009F0D79"/>
    <w:p w:rsidR="009F0D79" w:rsidRDefault="009F0D79" w:rsidP="009F0D79"/>
    <w:p w:rsidR="009F0D79" w:rsidRDefault="009F0D79" w:rsidP="009F0D79"/>
    <w:p w:rsidR="009F0D79" w:rsidRDefault="009F0D79" w:rsidP="009F0D79"/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>Answer the following two questions. (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work, will receive no credit).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UMUC Stat Club is sending a delegate of 2 members to attend the 2018 Joint Statistical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Meeting in Vancouver. There are 10 qualified candidates. How many different ways can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delegate be selected?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A bike courier needs to make deliveries at 5 different locations. How many different routes can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he take?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Imagine you are in a game show. There are 20 prizes hidden on a game board with 100 spaces.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One prize is worth $50, nine are worth $20, and another ten are worth $10. You have to pay $5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to the host if your choice is not correct. Let the random variable x be the money you get or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lose. Show </w:t>
      </w:r>
      <w:r>
        <w:rPr>
          <w:rFonts w:ascii="TimesNewRomanPS-ItalicMT" w:hAnsi="TimesNewRomanPS-ItalicMT" w:cs="TimesNewRomanPS-ItalicMT"/>
          <w:i/>
          <w:iCs/>
        </w:rPr>
        <w:t>all work. Just the answer, without supporting 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Complete the following probability distribution.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x P(x)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-$5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$10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$20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$50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What is your expected winning or loss in this game? Be specific in your answer whether it’s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winning or loss.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10. </w:t>
      </w:r>
      <w:r>
        <w:rPr>
          <w:rFonts w:ascii="TimesNewRomanPSMT" w:hAnsi="TimesNewRomanPSMT" w:cs="TimesNewRomanPSMT"/>
        </w:rPr>
        <w:t>Mimi joined UMUC basketball team in spring 2017. On average, she is able to score 20% of the field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goals. Assume she tries 10 field goals in a game.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Let X be the number of field goals that Mimi scores in the game. As we know, the distribution of X is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a binomial probability distribution. What is the number of trials (n), probability of successes (p) and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probability of failures (q), respectively?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Find the probability that Mimi scores at least 3 of the 10 field goals. (round the answer to 3 decimal</w:t>
      </w:r>
    </w:p>
    <w:p w:rsidR="009F0D79" w:rsidRDefault="009F0D79" w:rsidP="009F0D79">
      <w:r>
        <w:rPr>
          <w:rFonts w:ascii="TimesNewRomanPSMT" w:hAnsi="TimesNewRomanPSMT" w:cs="TimesNewRomanPSMT"/>
        </w:rPr>
        <w:t xml:space="preserve">places) 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 work, will receive no credit.</w:t>
      </w:r>
    </w:p>
    <w:p w:rsidR="009F0D79" w:rsidRDefault="009F0D79" w:rsidP="009F0D79"/>
    <w:p w:rsidR="009F0D79" w:rsidRDefault="009F0D79" w:rsidP="009F0D79"/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11. </w:t>
      </w:r>
      <w:r>
        <w:rPr>
          <w:rFonts w:ascii="TimesNewRomanPSMT" w:hAnsi="TimesNewRomanPSMT" w:cs="TimesNewRomanPSMT"/>
        </w:rPr>
        <w:t>A research concludes that the number of hours of exercise per week for adults is normally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distributed with a mean of 4 hours and a standard deviation of 2.5 hours. </w:t>
      </w:r>
      <w:r>
        <w:rPr>
          <w:rFonts w:ascii="TimesNewRomanPS-ItalicMT" w:hAnsi="TimesNewRomanPS-ItalicMT" w:cs="TimesNewRomanPS-ItalicMT"/>
          <w:i/>
          <w:iCs/>
        </w:rPr>
        <w:t>Show all work. Just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answer, without supporting 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What is the probability that a randomly selected adult has at least 5 hours of exercise per week (round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answer to 4 decimal places)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Find the 75</w:t>
      </w:r>
      <w:r>
        <w:rPr>
          <w:rFonts w:ascii="TimesNewRomanPSMT" w:hAnsi="TimesNewRomanPSMT" w:cs="TimesNewRomanPSMT"/>
          <w:sz w:val="14"/>
          <w:szCs w:val="14"/>
        </w:rPr>
        <w:t xml:space="preserve">th </w:t>
      </w:r>
      <w:r>
        <w:rPr>
          <w:rFonts w:ascii="TimesNewRomanPSMT" w:hAnsi="TimesNewRomanPSMT" w:cs="TimesNewRomanPSMT"/>
        </w:rPr>
        <w:t>percentile for the distribution of exercise time per week. (round the answer to 2 decimal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places)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12. </w:t>
      </w:r>
      <w:r>
        <w:rPr>
          <w:rFonts w:ascii="TimesNewRomanPSMT" w:hAnsi="TimesNewRomanPSMT" w:cs="TimesNewRomanPSMT"/>
        </w:rPr>
        <w:t>Assume the SAT Mathematics Level 2 test scores are normally distributed with a mean of 500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and a standard deviation of 100. 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 work, will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Consider all random samples of 64 test scores. What is the standard deviation of the sample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means? (Round your answer to three decimal places)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What is the probability that 64 randomly selected test scores will have a mean test score that is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between 490 and 520? (Round your answer to four decimal places)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13. </w:t>
      </w:r>
      <w:r>
        <w:rPr>
          <w:rFonts w:ascii="TimesNewRomanPSMT" w:hAnsi="TimesNewRomanPSMT" w:cs="TimesNewRomanPSMT"/>
        </w:rPr>
        <w:t>In a study designed to test the effectiveness of garlic for lowering cholesterol, 49 adults were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treated with garlic tablets. Cholesterol levels were measured before and after the treatment.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changes in their LDL cholesterol (in mg/</w:t>
      </w:r>
      <w:proofErr w:type="spellStart"/>
      <w:r>
        <w:rPr>
          <w:rFonts w:ascii="TimesNewRomanPSMT" w:hAnsi="TimesNewRomanPSMT" w:cs="TimesNewRomanPSMT"/>
        </w:rPr>
        <w:t>dL</w:t>
      </w:r>
      <w:proofErr w:type="spellEnd"/>
      <w:r>
        <w:rPr>
          <w:rFonts w:ascii="TimesNewRomanPSMT" w:hAnsi="TimesNewRomanPSMT" w:cs="TimesNewRomanPSMT"/>
        </w:rPr>
        <w:t>) have a mean of 3 and standard deviation of 10.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Construct a 95% confidence interval estimate of the mean change in LDL cholesterol after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garlic tablet treatment. 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 work, will receive</w:t>
      </w:r>
    </w:p>
    <w:p w:rsidR="009F0D79" w:rsidRDefault="009F0D79" w:rsidP="009F0D79">
      <w:r>
        <w:rPr>
          <w:rFonts w:ascii="TimesNewRomanPS-ItalicMT" w:hAnsi="TimesNewRomanPS-ItalicMT" w:cs="TimesNewRomanPS-ItalicMT"/>
          <w:i/>
          <w:iCs/>
        </w:rPr>
        <w:t>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14. </w:t>
      </w:r>
      <w:r>
        <w:rPr>
          <w:rFonts w:ascii="TimesNewRomanPSMT" w:hAnsi="TimesNewRomanPSMT" w:cs="TimesNewRomanPSMT"/>
        </w:rPr>
        <w:t>Mimi conducted a survey on a random sample of 100 adults. 75 adults in the sample chose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banana as his / her favorite fruit. Construct a 90% confidence interval estimate of the proportion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of adults whose favorite fruit is banana. </w:t>
      </w:r>
      <w:r>
        <w:rPr>
          <w:rFonts w:ascii="TimesNewRomanPS-ItalicMT" w:hAnsi="TimesNewRomanPS-ItalicMT" w:cs="TimesNewRomanPS-ItalicMT"/>
          <w:i/>
          <w:iCs/>
        </w:rPr>
        <w:t>Show all work. Just the answer, without supporting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15. </w:t>
      </w:r>
      <w:r>
        <w:rPr>
          <w:rFonts w:ascii="TimesNewRomanPSMT" w:hAnsi="TimesNewRomanPSMT" w:cs="TimesNewRomanPSMT"/>
        </w:rPr>
        <w:t>A researcher is interested in testing the claim that more than 80% of the adults believe in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global warming. She conducted a survey on a random sample of 800 adults. The survey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showed that 650 adults in the sample believe in global warming.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Assume the researcher wants to use a 0.05 significance level to test the claim.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Identify the null hypothesis and the alternative hypothesis.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(b) Determine the test statistic. </w:t>
      </w:r>
      <w:r>
        <w:rPr>
          <w:rFonts w:ascii="TimesNewRomanPS-ItalicMT" w:hAnsi="TimesNewRomanPS-ItalicMT" w:cs="TimesNewRomanPS-ItalicMT"/>
          <w:i/>
          <w:iCs/>
        </w:rPr>
        <w:t>Show all work; writing the correct test statistic, without supporting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work, will receive no credit.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(c) Determine the </w:t>
      </w:r>
      <w:r>
        <w:rPr>
          <w:rFonts w:ascii="TimesNewRomanPS-ItalicMT" w:hAnsi="TimesNewRomanPS-ItalicMT" w:cs="TimesNewRomanPS-ItalicMT"/>
          <w:i/>
          <w:iCs/>
        </w:rPr>
        <w:t>P</w:t>
      </w:r>
      <w:r>
        <w:rPr>
          <w:rFonts w:ascii="TimesNewRomanPSMT" w:hAnsi="TimesNewRomanPSMT" w:cs="TimesNewRomanPSMT"/>
        </w:rPr>
        <w:t>-value for this test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16. </w:t>
      </w:r>
      <w:r>
        <w:rPr>
          <w:rFonts w:ascii="TimesNewRomanPSMT" w:hAnsi="TimesNewRomanPSMT" w:cs="TimesNewRomanPSMT"/>
        </w:rPr>
        <w:t>In a study of memory recall, 5 people were given 10 minutes to memorize a list of 20 words.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Each was asked to list as many of the words as he or she could remember both 1 hour and 24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hours later. The result is shown in the following table.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Number of Words Recalled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Subject 1 hour later 24 hours later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1 13 13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2 18 14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3 12 11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4 15 14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5 11 11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Is there evidence to suggest that the mean number of words recalled after 1 hour exceeds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mean recall after 24 hours? </w:t>
      </w:r>
      <w:r>
        <w:rPr>
          <w:rFonts w:ascii="TimesNewRomanPSMT" w:hAnsi="TimesNewRomanPSMT" w:cs="TimesNewRomanPSMT"/>
          <w:sz w:val="24"/>
          <w:szCs w:val="24"/>
        </w:rPr>
        <w:t>Assume we want to use a 0.05 significance level to test the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claim.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Identify the null hypothesis and the alternative hypothesis.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(b) Determine the test statistic. </w:t>
      </w:r>
      <w:r>
        <w:rPr>
          <w:rFonts w:ascii="TimesNewRomanPS-ItalicMT" w:hAnsi="TimesNewRomanPS-ItalicMT" w:cs="TimesNewRomanPS-ItalicMT"/>
          <w:i/>
          <w:iCs/>
        </w:rPr>
        <w:t>Show all work; writing the correct test statistic, without supporting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(c) Determine the P-value. </w:t>
      </w:r>
      <w:r>
        <w:rPr>
          <w:rFonts w:ascii="TimesNewRomanPS-ItalicMT" w:hAnsi="TimesNewRomanPS-ItalicMT" w:cs="TimesNewRomanPS-ItalicMT"/>
          <w:i/>
          <w:iCs/>
        </w:rPr>
        <w:t>Show all work; writing the correct P-value, without supporting work,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(d) Is there sufficient evidence to support the claim that the mean number of words recalled after 1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hour exceeds the mean recall after 24 hours? Justify your conclusion.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17. </w:t>
      </w:r>
      <w:r>
        <w:rPr>
          <w:rFonts w:ascii="TimesNewRomanPSMT" w:hAnsi="TimesNewRomanPSMT" w:cs="TimesNewRomanPSMT"/>
        </w:rPr>
        <w:t>John oversees a bottle-filling machine in a company. The amount of fluid dispensed into each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bottle is approximately normally distributed with an unknown population standard deviation.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On a particular day, a random sample of 400 bottles yielded a mean of 357.2 ml and a standard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deviation of 16.2 ml. John then concluded that the population standard deviation of the fluid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dispense amount by the machine is greater than 15 ml.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lead engineer wants to use a 0.05 significance level to test John’s claim.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Identify the null hypothesis and alternative hypothesis.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(b) Determine the test statistic. </w:t>
      </w:r>
      <w:r>
        <w:rPr>
          <w:rFonts w:ascii="TimesNewRomanPS-ItalicMT" w:hAnsi="TimesNewRomanPS-ItalicMT" w:cs="TimesNewRomanPS-ItalicMT"/>
          <w:i/>
          <w:iCs/>
        </w:rPr>
        <w:t>Show all work; writing the correct test statistic, without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supporting 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Calibri" w:hAnsi="Calibri" w:cs="Calibri"/>
        </w:rPr>
        <w:t xml:space="preserve">(c) </w:t>
      </w:r>
      <w:r>
        <w:rPr>
          <w:rFonts w:ascii="TimesNewRomanPSMT" w:hAnsi="TimesNewRomanPSMT" w:cs="TimesNewRomanPSMT"/>
        </w:rPr>
        <w:t xml:space="preserve">Determine the </w:t>
      </w:r>
      <w:r>
        <w:rPr>
          <w:rFonts w:ascii="TimesNewRomanPS-ItalicMT" w:hAnsi="TimesNewRomanPS-ItalicMT" w:cs="TimesNewRomanPS-ItalicMT"/>
          <w:i/>
          <w:iCs/>
        </w:rPr>
        <w:t>P</w:t>
      </w:r>
      <w:r>
        <w:rPr>
          <w:rFonts w:ascii="TimesNewRomanPSMT" w:hAnsi="TimesNewRomanPSMT" w:cs="TimesNewRomanPSMT"/>
        </w:rPr>
        <w:t xml:space="preserve">-value for this test. </w:t>
      </w:r>
      <w:r>
        <w:rPr>
          <w:rFonts w:ascii="TimesNewRomanPS-ItalicMT" w:hAnsi="TimesNewRomanPS-ItalicMT" w:cs="TimesNewRomanPS-ItalicMT"/>
          <w:i/>
          <w:iCs/>
        </w:rPr>
        <w:t>Show all work; writing the correct P-value, without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supporting 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Calibri" w:hAnsi="Calibri" w:cs="Calibri"/>
        </w:rPr>
        <w:t xml:space="preserve">(d) </w:t>
      </w:r>
      <w:r>
        <w:rPr>
          <w:rFonts w:ascii="TimesNewRomanPSMT" w:hAnsi="TimesNewRomanPSMT" w:cs="TimesNewRomanPSMT"/>
        </w:rPr>
        <w:t>Is there sufficient evidence to support John’s claim that the population standard deviation of the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fluid dispense amount by the machine is greater than 15 ml? Explain.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18. </w:t>
      </w:r>
      <w:r>
        <w:rPr>
          <w:rFonts w:ascii="TimesNewRomanPSMT" w:hAnsi="TimesNewRomanPSMT" w:cs="TimesNewRomanPSMT"/>
        </w:rPr>
        <w:t>The UMUC Daily News reported that the color distribution for plain M&amp;M’s was: 35%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brown, 30% yellow, 15% orange, 10% green, and 10% tan</w:t>
      </w:r>
      <w:r>
        <w:rPr>
          <w:rFonts w:ascii="TimesNewRomanPS-BoldMT" w:hAnsi="TimesNewRomanPS-BoldMT" w:cs="TimesNewRomanPS-BoldMT"/>
          <w:b/>
          <w:bCs/>
        </w:rPr>
        <w:t xml:space="preserve">. </w:t>
      </w:r>
      <w:r>
        <w:rPr>
          <w:rFonts w:ascii="TimesNewRomanPSMT" w:hAnsi="TimesNewRomanPSMT" w:cs="TimesNewRomanPSMT"/>
        </w:rPr>
        <w:t>Each piece of candy in a random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sample of 200 plain M&amp;M’s was classified according to color</w:t>
      </w:r>
      <w:r>
        <w:rPr>
          <w:rFonts w:ascii="TimesNewRomanPS-BoldMT" w:hAnsi="TimesNewRomanPS-BoldMT" w:cs="TimesNewRomanPS-BoldMT"/>
          <w:b/>
          <w:bCs/>
        </w:rPr>
        <w:t xml:space="preserve">, </w:t>
      </w:r>
      <w:r>
        <w:rPr>
          <w:rFonts w:ascii="TimesNewRomanPSMT" w:hAnsi="TimesNewRomanPSMT" w:cs="TimesNewRomanPSMT"/>
        </w:rPr>
        <w:t>and the results are listed below.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Use a 0.05 significance level to test the claim that the published color distribution is correct.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Show all work and justify your answer.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Color Brown Yellow Orange Green Tan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Number 80 45 30 30 15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(a) Identify the null hypothesis and the alternative hypothesis.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(b) Determine the test statistic. </w:t>
      </w:r>
      <w:r>
        <w:rPr>
          <w:rFonts w:ascii="TimesNewRomanPS-ItalicMT" w:hAnsi="TimesNewRomanPS-ItalicMT" w:cs="TimesNewRomanPS-ItalicMT"/>
          <w:i/>
          <w:iCs/>
        </w:rPr>
        <w:t>Show all work; writing the correct test statistic, without supporting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(c) Determine the P-value. </w:t>
      </w:r>
      <w:r>
        <w:rPr>
          <w:rFonts w:ascii="TimesNewRomanPS-ItalicMT" w:hAnsi="TimesNewRomanPS-ItalicMT" w:cs="TimesNewRomanPS-ItalicMT"/>
          <w:i/>
          <w:iCs/>
        </w:rPr>
        <w:t>Show all work; writing the correct P- value, without supporting work,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(d) Is there sufficient evidence to support the claim that the published color distribution is correct?</w:t>
      </w:r>
    </w:p>
    <w:p w:rsidR="009F0D79" w:rsidRDefault="009F0D79" w:rsidP="009F0D7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Justify your answer.</w:t>
      </w:r>
    </w:p>
    <w:p w:rsidR="009F0D79" w:rsidRDefault="009F0D79" w:rsidP="009F0D79">
      <w:pPr>
        <w:rPr>
          <w:rFonts w:ascii="TimesNewRomanPSMT" w:hAnsi="TimesNewRomanPSMT" w:cs="TimesNewRomanPSMT"/>
        </w:rPr>
      </w:pP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>19</w:t>
      </w:r>
      <w:r>
        <w:rPr>
          <w:rFonts w:ascii="TimesNewRomanPSMT" w:hAnsi="TimesNewRomanPSMT" w:cs="TimesNewRomanPSMT"/>
        </w:rPr>
        <w:t>. A STAT 200 instructor believes that the average quiz score is a good predictor of final exam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score. A random sample of 10 students produced the following data where </w:t>
      </w:r>
      <w:r>
        <w:rPr>
          <w:rFonts w:ascii="TimesNewRomanPS-ItalicMT" w:hAnsi="TimesNewRomanPS-ItalicMT" w:cs="TimesNewRomanPS-ItalicMT"/>
          <w:i/>
          <w:iCs/>
        </w:rPr>
        <w:t xml:space="preserve">x </w:t>
      </w:r>
      <w:r>
        <w:rPr>
          <w:rFonts w:ascii="TimesNewRomanPSMT" w:hAnsi="TimesNewRomanPSMT" w:cs="TimesNewRomanPSMT"/>
        </w:rPr>
        <w:t>is the average quiz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score and </w:t>
      </w:r>
      <w:r>
        <w:rPr>
          <w:rFonts w:ascii="TimesNewRomanPS-ItalicMT" w:hAnsi="TimesNewRomanPS-ItalicMT" w:cs="TimesNewRomanPS-ItalicMT"/>
          <w:i/>
          <w:iCs/>
        </w:rPr>
        <w:t xml:space="preserve">y </w:t>
      </w:r>
      <w:r>
        <w:rPr>
          <w:rFonts w:ascii="TimesNewRomanPSMT" w:hAnsi="TimesNewRomanPSMT" w:cs="TimesNewRomanPSMT"/>
        </w:rPr>
        <w:t>is the final exam score.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</w:rPr>
        <w:t xml:space="preserve">x </w:t>
      </w:r>
      <w:r>
        <w:rPr>
          <w:rFonts w:ascii="TimesNewRomanPSMT" w:hAnsi="TimesNewRomanPSMT" w:cs="TimesNewRomanPSMT"/>
        </w:rPr>
        <w:t>72 96 55 65 100 50 85 70 74 85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</w:rPr>
        <w:t xml:space="preserve">y </w:t>
      </w:r>
      <w:r>
        <w:rPr>
          <w:rFonts w:ascii="TimesNewRomanPSMT" w:hAnsi="TimesNewRomanPSMT" w:cs="TimesNewRomanPSMT"/>
        </w:rPr>
        <w:t>72 98 50 70 96 60 83 75 77 87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(a) Find an equation of the least squares regression line. </w:t>
      </w:r>
      <w:r>
        <w:rPr>
          <w:rFonts w:ascii="TimesNewRomanPS-ItalicMT" w:hAnsi="TimesNewRomanPS-ItalicMT" w:cs="TimesNewRomanPS-ItalicMT"/>
          <w:i/>
          <w:iCs/>
        </w:rPr>
        <w:t>Show all work; writing the correct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equation, without supporting work, will receive no credit.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 Based on the equation from part (a), what is the predicted final exam score if the average quiz</w:t>
      </w: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MT" w:hAnsi="TimesNewRomanPSMT" w:cs="TimesNewRomanPSMT"/>
        </w:rPr>
        <w:t xml:space="preserve">score is 80? </w:t>
      </w:r>
      <w:r>
        <w:rPr>
          <w:rFonts w:ascii="TimesNewRomanPS-ItalicMT" w:hAnsi="TimesNewRomanPS-ItalicMT" w:cs="TimesNewRomanPS-ItalicMT"/>
          <w:i/>
          <w:iCs/>
        </w:rPr>
        <w:t>Show all work and justify your answer</w:t>
      </w: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Default="009F0D79" w:rsidP="009F0D79">
      <w:pPr>
        <w:rPr>
          <w:rFonts w:ascii="TimesNewRomanPS-ItalicMT" w:hAnsi="TimesNewRomanPS-ItalicMT" w:cs="TimesNewRomanPS-ItalicMT"/>
          <w:i/>
          <w:iCs/>
        </w:rPr>
      </w:pP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121" w:after="0" w:line="240" w:lineRule="auto"/>
        <w:ind w:left="731" w:right="122" w:hanging="632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b/>
          <w:bCs/>
          <w:spacing w:val="-1"/>
        </w:rPr>
        <w:t>20</w:t>
      </w:r>
      <w:r w:rsidRPr="009F0D79">
        <w:rPr>
          <w:rFonts w:ascii="Times New Roman" w:hAnsi="Times New Roman" w:cs="Times New Roman"/>
          <w:spacing w:val="-1"/>
        </w:rPr>
        <w:t>.</w:t>
      </w:r>
      <w:r w:rsidRPr="009F0D79">
        <w:rPr>
          <w:rFonts w:ascii="Times New Roman" w:hAnsi="Times New Roman" w:cs="Times New Roman"/>
        </w:rPr>
        <w:t xml:space="preserve">     </w:t>
      </w:r>
      <w:r w:rsidRPr="009F0D79">
        <w:rPr>
          <w:rFonts w:ascii="Times New Roman" w:hAnsi="Times New Roman" w:cs="Times New Roman"/>
          <w:spacing w:val="25"/>
        </w:rPr>
        <w:t xml:space="preserve"> </w:t>
      </w:r>
      <w:r w:rsidRPr="009F0D79">
        <w:rPr>
          <w:rFonts w:ascii="Times New Roman" w:hAnsi="Times New Roman" w:cs="Times New Roman"/>
        </w:rPr>
        <w:t>A</w:t>
      </w:r>
      <w:r w:rsidRPr="009F0D79">
        <w:rPr>
          <w:rFonts w:ascii="Times New Roman" w:hAnsi="Times New Roman" w:cs="Times New Roman"/>
          <w:spacing w:val="-1"/>
        </w:rPr>
        <w:t xml:space="preserve"> </w:t>
      </w:r>
      <w:r w:rsidRPr="009F0D79">
        <w:rPr>
          <w:rFonts w:ascii="Times New Roman" w:hAnsi="Times New Roman" w:cs="Times New Roman"/>
        </w:rPr>
        <w:t>study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of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</w:rPr>
        <w:t>10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different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weight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</w:rPr>
        <w:t>loss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programs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involved</w:t>
      </w:r>
      <w:r w:rsidRPr="009F0D79">
        <w:rPr>
          <w:rFonts w:ascii="Times New Roman" w:hAnsi="Times New Roman" w:cs="Times New Roman"/>
          <w:spacing w:val="3"/>
        </w:rPr>
        <w:t xml:space="preserve"> </w:t>
      </w:r>
      <w:r w:rsidRPr="009F0D79">
        <w:rPr>
          <w:rFonts w:ascii="Times New Roman" w:hAnsi="Times New Roman" w:cs="Times New Roman"/>
        </w:rPr>
        <w:t xml:space="preserve">200 </w:t>
      </w:r>
      <w:r w:rsidRPr="009F0D79">
        <w:rPr>
          <w:rFonts w:ascii="Times New Roman" w:hAnsi="Times New Roman" w:cs="Times New Roman"/>
          <w:spacing w:val="-1"/>
        </w:rPr>
        <w:t>subjects.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Each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 xml:space="preserve">of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2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10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programs</w:t>
      </w:r>
      <w:r w:rsidRPr="009F0D79">
        <w:rPr>
          <w:rFonts w:ascii="Times New Roman" w:hAnsi="Times New Roman" w:cs="Times New Roman"/>
          <w:spacing w:val="37"/>
        </w:rPr>
        <w:t xml:space="preserve"> </w:t>
      </w:r>
      <w:r w:rsidRPr="009F0D79">
        <w:rPr>
          <w:rFonts w:ascii="Times New Roman" w:hAnsi="Times New Roman" w:cs="Times New Roman"/>
        </w:rPr>
        <w:t xml:space="preserve">had 20 </w:t>
      </w:r>
      <w:r w:rsidRPr="009F0D79">
        <w:rPr>
          <w:rFonts w:ascii="Times New Roman" w:hAnsi="Times New Roman" w:cs="Times New Roman"/>
          <w:spacing w:val="-1"/>
        </w:rPr>
        <w:t>subjects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in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it.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subjects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were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followed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for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12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months.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Weight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change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for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each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subject</w:t>
      </w:r>
      <w:r w:rsidRPr="009F0D79">
        <w:rPr>
          <w:rFonts w:ascii="Times New Roman" w:hAnsi="Times New Roman" w:cs="Times New Roman"/>
          <w:spacing w:val="4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was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recorded.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We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want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</w:rPr>
        <w:t>to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test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claim</w:t>
      </w:r>
      <w:r w:rsidRPr="009F0D79">
        <w:rPr>
          <w:rFonts w:ascii="Times New Roman" w:hAnsi="Times New Roman" w:cs="Times New Roman"/>
          <w:spacing w:val="-4"/>
        </w:rPr>
        <w:t xml:space="preserve"> </w:t>
      </w:r>
      <w:r w:rsidRPr="009F0D79">
        <w:rPr>
          <w:rFonts w:ascii="Times New Roman" w:hAnsi="Times New Roman" w:cs="Times New Roman"/>
        </w:rPr>
        <w:t>that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the </w:t>
      </w:r>
      <w:r w:rsidRPr="009F0D79">
        <w:rPr>
          <w:rFonts w:ascii="Times New Roman" w:hAnsi="Times New Roman" w:cs="Times New Roman"/>
          <w:spacing w:val="-1"/>
        </w:rPr>
        <w:t>mean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weight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loss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is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same</w:t>
      </w:r>
      <w:r w:rsidRPr="009F0D79">
        <w:rPr>
          <w:rFonts w:ascii="Times New Roman" w:hAnsi="Times New Roman" w:cs="Times New Roman"/>
        </w:rPr>
        <w:t xml:space="preserve"> for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4"/>
        </w:rPr>
        <w:t xml:space="preserve"> </w:t>
      </w:r>
      <w:r w:rsidRPr="009F0D79">
        <w:rPr>
          <w:rFonts w:ascii="Times New Roman" w:hAnsi="Times New Roman" w:cs="Times New Roman"/>
        </w:rPr>
        <w:t>10</w:t>
      </w:r>
      <w:r w:rsidRPr="009F0D79">
        <w:rPr>
          <w:rFonts w:ascii="Times New Roman" w:hAnsi="Times New Roman" w:cs="Times New Roman"/>
          <w:spacing w:val="39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programs.</w:t>
      </w: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</w:rPr>
      </w:pP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after="0" w:line="275" w:lineRule="auto"/>
        <w:ind w:left="640" w:right="308" w:hanging="540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</w:rPr>
        <w:t xml:space="preserve">(a)    </w:t>
      </w:r>
      <w:r w:rsidRPr="009F0D79">
        <w:rPr>
          <w:rFonts w:ascii="Times New Roman" w:hAnsi="Times New Roman" w:cs="Times New Roman"/>
          <w:spacing w:val="19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Complete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following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ANOVA table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with</w:t>
      </w:r>
      <w:r w:rsidRPr="009F0D79">
        <w:rPr>
          <w:rFonts w:ascii="Times New Roman" w:hAnsi="Times New Roman" w:cs="Times New Roman"/>
          <w:spacing w:val="-3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sum</w:t>
      </w:r>
      <w:r w:rsidRPr="009F0D79">
        <w:rPr>
          <w:rFonts w:ascii="Times New Roman" w:hAnsi="Times New Roman" w:cs="Times New Roman"/>
          <w:spacing w:val="-4"/>
        </w:rPr>
        <w:t xml:space="preserve"> </w:t>
      </w:r>
      <w:r w:rsidRPr="009F0D79">
        <w:rPr>
          <w:rFonts w:ascii="Times New Roman" w:hAnsi="Times New Roman" w:cs="Times New Roman"/>
        </w:rPr>
        <w:t xml:space="preserve">of </w:t>
      </w:r>
      <w:r w:rsidRPr="009F0D79">
        <w:rPr>
          <w:rFonts w:ascii="Times New Roman" w:hAnsi="Times New Roman" w:cs="Times New Roman"/>
          <w:spacing w:val="-1"/>
        </w:rPr>
        <w:t>squares,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degrees</w:t>
      </w:r>
      <w:r w:rsidRPr="009F0D79">
        <w:rPr>
          <w:rFonts w:ascii="Times New Roman" w:hAnsi="Times New Roman" w:cs="Times New Roman"/>
          <w:spacing w:val="5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of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freedom,</w:t>
      </w:r>
      <w:r w:rsidRPr="009F0D79">
        <w:rPr>
          <w:rFonts w:ascii="Times New Roman" w:hAnsi="Times New Roman" w:cs="Times New Roman"/>
          <w:spacing w:val="2"/>
        </w:rPr>
        <w:t xml:space="preserve"> </w:t>
      </w:r>
      <w:r w:rsidRPr="009F0D79">
        <w:rPr>
          <w:rFonts w:ascii="Times New Roman" w:hAnsi="Times New Roman" w:cs="Times New Roman"/>
        </w:rPr>
        <w:t xml:space="preserve">and </w:t>
      </w:r>
      <w:r w:rsidRPr="009F0D79">
        <w:rPr>
          <w:rFonts w:ascii="Times New Roman" w:hAnsi="Times New Roman" w:cs="Times New Roman"/>
          <w:spacing w:val="-1"/>
        </w:rPr>
        <w:t>mean</w:t>
      </w:r>
      <w:r w:rsidRPr="009F0D79">
        <w:rPr>
          <w:rFonts w:ascii="Times New Roman" w:hAnsi="Times New Roman" w:cs="Times New Roman"/>
          <w:spacing w:val="5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square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(</w:t>
      </w:r>
      <w:r w:rsidRPr="009F0D79">
        <w:rPr>
          <w:rFonts w:ascii="Times New Roman" w:hAnsi="Times New Roman" w:cs="Times New Roman"/>
          <w:i/>
          <w:iCs/>
          <w:spacing w:val="-1"/>
        </w:rPr>
        <w:t>Show all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2"/>
        </w:rPr>
        <w:t>work</w:t>
      </w:r>
      <w:r w:rsidRPr="009F0D79">
        <w:rPr>
          <w:rFonts w:ascii="Times New Roman" w:hAnsi="Times New Roman" w:cs="Times New Roman"/>
          <w:spacing w:val="-2"/>
        </w:rPr>
        <w:t>):</w:t>
      </w: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1"/>
          <w:szCs w:val="11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1"/>
        <w:gridCol w:w="2134"/>
        <w:gridCol w:w="2146"/>
        <w:gridCol w:w="2127"/>
      </w:tblGrid>
      <w:tr w:rsidR="009F0D79" w:rsidRPr="009F0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2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/>
          </w:p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Source</w:t>
            </w:r>
            <w:r w:rsidRPr="009F0D7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F0D79">
              <w:rPr>
                <w:rFonts w:ascii="Times New Roman" w:hAnsi="Times New Roman" w:cs="Times New Roman"/>
              </w:rPr>
              <w:t>of</w:t>
            </w:r>
            <w:r w:rsidRPr="009F0D7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F0D79">
              <w:rPr>
                <w:rFonts w:ascii="Times New Roman" w:hAnsi="Times New Roman" w:cs="Times New Roman"/>
                <w:spacing w:val="-1"/>
              </w:rPr>
              <w:t>Variation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101" w:after="0" w:line="24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Sum</w:t>
            </w:r>
            <w:r w:rsidRPr="009F0D7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F0D79">
              <w:rPr>
                <w:rFonts w:ascii="Times New Roman" w:hAnsi="Times New Roman" w:cs="Times New Roman"/>
              </w:rPr>
              <w:t xml:space="preserve">of </w:t>
            </w:r>
            <w:r w:rsidRPr="009F0D79">
              <w:rPr>
                <w:rFonts w:ascii="Times New Roman" w:hAnsi="Times New Roman" w:cs="Times New Roman"/>
                <w:spacing w:val="-1"/>
              </w:rPr>
              <w:t>Squares</w:t>
            </w:r>
          </w:p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i/>
                <w:iCs/>
                <w:spacing w:val="-1"/>
              </w:rPr>
              <w:t>(SS)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101" w:after="0" w:line="24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Degrees</w:t>
            </w:r>
            <w:r w:rsidRPr="009F0D79">
              <w:rPr>
                <w:rFonts w:ascii="Times New Roman" w:hAnsi="Times New Roman" w:cs="Times New Roman"/>
              </w:rPr>
              <w:t xml:space="preserve"> of</w:t>
            </w:r>
            <w:r w:rsidRPr="009F0D7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F0D79">
              <w:rPr>
                <w:rFonts w:ascii="Times New Roman" w:hAnsi="Times New Roman" w:cs="Times New Roman"/>
                <w:spacing w:val="-1"/>
              </w:rPr>
              <w:t>Freedom</w:t>
            </w:r>
          </w:p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i/>
                <w:iCs/>
                <w:spacing w:val="-1"/>
              </w:rPr>
              <w:t>(</w:t>
            </w:r>
            <w:proofErr w:type="spellStart"/>
            <w:r w:rsidRPr="009F0D79">
              <w:rPr>
                <w:rFonts w:ascii="Times New Roman" w:hAnsi="Times New Roman" w:cs="Times New Roman"/>
                <w:i/>
                <w:iCs/>
                <w:spacing w:val="-1"/>
              </w:rPr>
              <w:t>df</w:t>
            </w:r>
            <w:proofErr w:type="spellEnd"/>
            <w:r w:rsidRPr="009F0D79">
              <w:rPr>
                <w:rFonts w:ascii="Times New Roman" w:hAnsi="Times New Roman" w:cs="Times New Roman"/>
                <w:i/>
                <w:iCs/>
                <w:spacing w:val="-1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2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Mean</w:t>
            </w:r>
            <w:r w:rsidRPr="009F0D79">
              <w:rPr>
                <w:rFonts w:ascii="Times New Roman" w:hAnsi="Times New Roman" w:cs="Times New Roman"/>
              </w:rPr>
              <w:t xml:space="preserve"> </w:t>
            </w:r>
            <w:r w:rsidRPr="009F0D79">
              <w:rPr>
                <w:rFonts w:ascii="Times New Roman" w:hAnsi="Times New Roman" w:cs="Times New Roman"/>
                <w:spacing w:val="-1"/>
              </w:rPr>
              <w:t>Square</w:t>
            </w:r>
          </w:p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i/>
                <w:iCs/>
                <w:spacing w:val="-1"/>
              </w:rPr>
              <w:t>(MS)</w:t>
            </w:r>
          </w:p>
        </w:tc>
      </w:tr>
      <w:bookmarkEnd w:id="0"/>
      <w:tr w:rsidR="009F0D79" w:rsidRPr="009F0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3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75" w:lineRule="auto"/>
              <w:ind w:left="615" w:right="613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Factor</w:t>
            </w:r>
            <w:r w:rsidRPr="009F0D7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9F0D79">
              <w:rPr>
                <w:rFonts w:ascii="Times New Roman" w:hAnsi="Times New Roman" w:cs="Times New Roman"/>
                <w:spacing w:val="-1"/>
              </w:rPr>
              <w:t>(Between)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 w:line="24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</w:rPr>
              <w:t>53.6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D79" w:rsidRPr="009F0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3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695" w:right="692" w:firstLine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Error</w:t>
            </w:r>
            <w:r w:rsidRPr="009F0D79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9F0D79">
              <w:rPr>
                <w:rFonts w:ascii="Times New Roman" w:hAnsi="Times New Roman" w:cs="Times New Roman"/>
                <w:spacing w:val="-1"/>
              </w:rPr>
              <w:t>(Within)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D79" w:rsidRPr="009F0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2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Total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</w:rPr>
              <w:t>553.05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79" w:rsidRPr="009F0D79" w:rsidRDefault="009F0D79" w:rsidP="009F0D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9">
              <w:rPr>
                <w:rFonts w:ascii="Times New Roman" w:hAnsi="Times New Roman" w:cs="Times New Roman"/>
                <w:spacing w:val="-1"/>
              </w:rPr>
              <w:t>N/A</w:t>
            </w:r>
          </w:p>
        </w:tc>
      </w:tr>
    </w:tbl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</w:rPr>
      </w:pPr>
    </w:p>
    <w:p w:rsidR="009F0D79" w:rsidRPr="009F0D79" w:rsidRDefault="009F0D79" w:rsidP="009F0D79">
      <w:pPr>
        <w:numPr>
          <w:ilvl w:val="0"/>
          <w:numId w:val="2"/>
        </w:numPr>
        <w:tabs>
          <w:tab w:val="left" w:pos="641"/>
        </w:tabs>
        <w:kinsoku w:val="0"/>
        <w:overflowPunct w:val="0"/>
        <w:autoSpaceDE w:val="0"/>
        <w:autoSpaceDN w:val="0"/>
        <w:adjustRightInd w:val="0"/>
        <w:spacing w:before="32" w:after="0" w:line="275" w:lineRule="auto"/>
        <w:ind w:right="308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spacing w:val="-1"/>
        </w:rPr>
        <w:t>Determine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>the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test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statistic.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i/>
          <w:iCs/>
        </w:rPr>
        <w:t>Show</w:t>
      </w:r>
      <w:r w:rsidRPr="009F0D79">
        <w:rPr>
          <w:rFonts w:ascii="Times New Roman" w:hAnsi="Times New Roman" w:cs="Times New Roman"/>
          <w:i/>
          <w:iCs/>
          <w:spacing w:val="-1"/>
        </w:rPr>
        <w:t xml:space="preserve"> all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work;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writing</w:t>
      </w:r>
      <w:r w:rsidRPr="009F0D79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9F0D79">
        <w:rPr>
          <w:rFonts w:ascii="Times New Roman" w:hAnsi="Times New Roman" w:cs="Times New Roman"/>
          <w:i/>
          <w:iCs/>
        </w:rPr>
        <w:t>the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correct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test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statistic,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without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supporting</w:t>
      </w:r>
      <w:r w:rsidRPr="009F0D79">
        <w:rPr>
          <w:rFonts w:ascii="Times New Roman" w:hAnsi="Times New Roman" w:cs="Times New Roman"/>
          <w:i/>
          <w:iCs/>
          <w:spacing w:val="47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work,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will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receive</w:t>
      </w:r>
      <w:r w:rsidRPr="009F0D79">
        <w:rPr>
          <w:rFonts w:ascii="Times New Roman" w:hAnsi="Times New Roman" w:cs="Times New Roman"/>
          <w:i/>
          <w:iCs/>
        </w:rPr>
        <w:t xml:space="preserve"> no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credit.</w:t>
      </w: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 w:cs="Times New Roman"/>
          <w:i/>
          <w:iCs/>
          <w:sz w:val="17"/>
          <w:szCs w:val="17"/>
        </w:rPr>
      </w:pPr>
    </w:p>
    <w:p w:rsidR="009F0D79" w:rsidRPr="009F0D79" w:rsidRDefault="009F0D79" w:rsidP="009F0D79">
      <w:pPr>
        <w:numPr>
          <w:ilvl w:val="0"/>
          <w:numId w:val="2"/>
        </w:numPr>
        <w:tabs>
          <w:tab w:val="left" w:pos="641"/>
        </w:tabs>
        <w:kinsoku w:val="0"/>
        <w:overflowPunct w:val="0"/>
        <w:autoSpaceDE w:val="0"/>
        <w:autoSpaceDN w:val="0"/>
        <w:adjustRightInd w:val="0"/>
        <w:spacing w:after="0" w:line="275" w:lineRule="auto"/>
        <w:ind w:left="640" w:right="481" w:hanging="540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spacing w:val="-1"/>
        </w:rPr>
        <w:t>Determine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the </w:t>
      </w:r>
      <w:r w:rsidRPr="009F0D79">
        <w:rPr>
          <w:rFonts w:ascii="Times New Roman" w:hAnsi="Times New Roman" w:cs="Times New Roman"/>
          <w:spacing w:val="-1"/>
        </w:rPr>
        <w:t>P-value.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 xml:space="preserve">Show </w:t>
      </w:r>
      <w:r w:rsidRPr="009F0D79">
        <w:rPr>
          <w:rFonts w:ascii="Times New Roman" w:hAnsi="Times New Roman" w:cs="Times New Roman"/>
          <w:i/>
          <w:iCs/>
        </w:rPr>
        <w:t>all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work;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2"/>
        </w:rPr>
        <w:t>writing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the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correct</w:t>
      </w:r>
      <w:r w:rsidRPr="009F0D79">
        <w:rPr>
          <w:rFonts w:ascii="Times New Roman" w:hAnsi="Times New Roman" w:cs="Times New Roman"/>
          <w:i/>
          <w:iCs/>
          <w:spacing w:val="1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P-value,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without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supporting</w:t>
      </w:r>
      <w:r w:rsidRPr="009F0D79">
        <w:rPr>
          <w:rFonts w:ascii="Times New Roman" w:hAnsi="Times New Roman" w:cs="Times New Roman"/>
          <w:i/>
          <w:iCs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work,</w:t>
      </w:r>
      <w:r w:rsidRPr="009F0D79">
        <w:rPr>
          <w:rFonts w:ascii="Times New Roman" w:hAnsi="Times New Roman" w:cs="Times New Roman"/>
          <w:i/>
          <w:iCs/>
          <w:spacing w:val="43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will</w:t>
      </w:r>
      <w:r w:rsidRPr="009F0D79">
        <w:rPr>
          <w:rFonts w:ascii="Times New Roman" w:hAnsi="Times New Roman" w:cs="Times New Roman"/>
          <w:i/>
          <w:iCs/>
          <w:spacing w:val="-2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receive</w:t>
      </w:r>
      <w:r w:rsidRPr="009F0D79">
        <w:rPr>
          <w:rFonts w:ascii="Times New Roman" w:hAnsi="Times New Roman" w:cs="Times New Roman"/>
          <w:i/>
          <w:iCs/>
        </w:rPr>
        <w:t xml:space="preserve"> no</w:t>
      </w:r>
      <w:r w:rsidRPr="009F0D79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9F0D79">
        <w:rPr>
          <w:rFonts w:ascii="Times New Roman" w:hAnsi="Times New Roman" w:cs="Times New Roman"/>
          <w:i/>
          <w:iCs/>
          <w:spacing w:val="-1"/>
        </w:rPr>
        <w:t>credit.</w:t>
      </w:r>
    </w:p>
    <w:p w:rsidR="009F0D79" w:rsidRPr="009F0D79" w:rsidRDefault="009F0D79" w:rsidP="009F0D79">
      <w:pPr>
        <w:numPr>
          <w:ilvl w:val="0"/>
          <w:numId w:val="2"/>
        </w:numPr>
        <w:tabs>
          <w:tab w:val="left" w:pos="64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640" w:hanging="540"/>
        <w:rPr>
          <w:rFonts w:ascii="Times New Roman" w:hAnsi="Times New Roman" w:cs="Times New Roman"/>
        </w:rPr>
      </w:pPr>
      <w:r w:rsidRPr="009F0D79">
        <w:rPr>
          <w:rFonts w:ascii="Times New Roman" w:hAnsi="Times New Roman" w:cs="Times New Roman"/>
          <w:spacing w:val="-2"/>
        </w:rPr>
        <w:t>Is</w:t>
      </w:r>
      <w:r w:rsidRPr="009F0D79">
        <w:rPr>
          <w:rFonts w:ascii="Times New Roman" w:hAnsi="Times New Roman" w:cs="Times New Roman"/>
        </w:rPr>
        <w:t xml:space="preserve"> there </w:t>
      </w:r>
      <w:r w:rsidRPr="009F0D79">
        <w:rPr>
          <w:rFonts w:ascii="Times New Roman" w:hAnsi="Times New Roman" w:cs="Times New Roman"/>
          <w:spacing w:val="-1"/>
        </w:rPr>
        <w:t>sufficient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evidence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</w:rPr>
        <w:t xml:space="preserve">to </w:t>
      </w:r>
      <w:r w:rsidRPr="009F0D79">
        <w:rPr>
          <w:rFonts w:ascii="Times New Roman" w:hAnsi="Times New Roman" w:cs="Times New Roman"/>
          <w:spacing w:val="-1"/>
        </w:rPr>
        <w:t>support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claim</w:t>
      </w:r>
      <w:r w:rsidRPr="009F0D79">
        <w:rPr>
          <w:rFonts w:ascii="Times New Roman" w:hAnsi="Times New Roman" w:cs="Times New Roman"/>
          <w:spacing w:val="-4"/>
        </w:rPr>
        <w:t xml:space="preserve"> </w:t>
      </w:r>
      <w:r w:rsidRPr="009F0D79">
        <w:rPr>
          <w:rFonts w:ascii="Times New Roman" w:hAnsi="Times New Roman" w:cs="Times New Roman"/>
        </w:rPr>
        <w:t>that</w:t>
      </w:r>
      <w:r w:rsidRPr="009F0D79">
        <w:rPr>
          <w:rFonts w:ascii="Times New Roman" w:hAnsi="Times New Roman" w:cs="Times New Roman"/>
          <w:spacing w:val="-2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mean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weight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loss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is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same</w:t>
      </w:r>
      <w:r w:rsidRPr="009F0D79">
        <w:rPr>
          <w:rFonts w:ascii="Times New Roman" w:hAnsi="Times New Roman" w:cs="Times New Roman"/>
        </w:rPr>
        <w:t xml:space="preserve"> for the</w:t>
      </w:r>
      <w:r w:rsidRPr="009F0D79">
        <w:rPr>
          <w:rFonts w:ascii="Times New Roman" w:hAnsi="Times New Roman" w:cs="Times New Roman"/>
          <w:spacing w:val="3"/>
        </w:rPr>
        <w:t xml:space="preserve"> </w:t>
      </w:r>
      <w:r w:rsidRPr="009F0D79">
        <w:rPr>
          <w:rFonts w:ascii="Times New Roman" w:hAnsi="Times New Roman" w:cs="Times New Roman"/>
        </w:rPr>
        <w:t>10</w:t>
      </w:r>
    </w:p>
    <w:p w:rsidR="009F0D79" w:rsidRPr="009F0D79" w:rsidRDefault="009F0D79" w:rsidP="009F0D7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hAnsi="Times New Roman" w:cs="Times New Roman"/>
          <w:spacing w:val="-1"/>
        </w:rPr>
      </w:pPr>
      <w:r w:rsidRPr="009F0D79">
        <w:rPr>
          <w:rFonts w:ascii="Times New Roman" w:hAnsi="Times New Roman" w:cs="Times New Roman"/>
          <w:spacing w:val="-1"/>
        </w:rPr>
        <w:t>programs</w:t>
      </w:r>
      <w:r w:rsidRPr="009F0D79">
        <w:rPr>
          <w:rFonts w:ascii="Times New Roman" w:hAnsi="Times New Roman" w:cs="Times New Roman"/>
        </w:rPr>
        <w:t xml:space="preserve"> at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the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significance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level</w:t>
      </w:r>
      <w:r w:rsidRPr="009F0D79">
        <w:rPr>
          <w:rFonts w:ascii="Times New Roman" w:hAnsi="Times New Roman" w:cs="Times New Roman"/>
          <w:spacing w:val="1"/>
        </w:rPr>
        <w:t xml:space="preserve"> </w:t>
      </w:r>
      <w:r w:rsidRPr="009F0D79">
        <w:rPr>
          <w:rFonts w:ascii="Times New Roman" w:hAnsi="Times New Roman" w:cs="Times New Roman"/>
          <w:spacing w:val="-2"/>
        </w:rPr>
        <w:t>of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0.05?</w:t>
      </w:r>
      <w:r w:rsidRPr="009F0D79">
        <w:rPr>
          <w:rFonts w:ascii="Times New Roman" w:hAnsi="Times New Roman" w:cs="Times New Roman"/>
        </w:rPr>
        <w:t xml:space="preserve"> </w:t>
      </w:r>
      <w:r w:rsidRPr="009F0D79">
        <w:rPr>
          <w:rFonts w:ascii="Times New Roman" w:hAnsi="Times New Roman" w:cs="Times New Roman"/>
          <w:spacing w:val="-1"/>
        </w:rPr>
        <w:t>Explain.</w:t>
      </w:r>
    </w:p>
    <w:p w:rsidR="009F0D79" w:rsidRDefault="009F0D79" w:rsidP="009F0D79">
      <w:pPr>
        <w:autoSpaceDE w:val="0"/>
        <w:autoSpaceDN w:val="0"/>
        <w:adjustRightInd w:val="0"/>
        <w:spacing w:after="0" w:line="240" w:lineRule="auto"/>
      </w:pPr>
    </w:p>
    <w:sectPr w:rsidR="009F0D79" w:rsidSect="009F0D79">
      <w:pgSz w:w="12240" w:h="15840"/>
      <w:pgMar w:top="0" w:right="1260" w:bottom="0" w:left="1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lowerLetter"/>
      <w:lvlText w:val="(%1)"/>
      <w:lvlJc w:val="left"/>
      <w:pPr>
        <w:ind w:left="806" w:hanging="706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651" w:hanging="706"/>
      </w:pPr>
    </w:lvl>
    <w:lvl w:ilvl="2">
      <w:numFmt w:val="bullet"/>
      <w:lvlText w:val="•"/>
      <w:lvlJc w:val="left"/>
      <w:pPr>
        <w:ind w:left="2496" w:hanging="706"/>
      </w:pPr>
    </w:lvl>
    <w:lvl w:ilvl="3">
      <w:numFmt w:val="bullet"/>
      <w:lvlText w:val="•"/>
      <w:lvlJc w:val="left"/>
      <w:pPr>
        <w:ind w:left="3342" w:hanging="706"/>
      </w:pPr>
    </w:lvl>
    <w:lvl w:ilvl="4">
      <w:numFmt w:val="bullet"/>
      <w:lvlText w:val="•"/>
      <w:lvlJc w:val="left"/>
      <w:pPr>
        <w:ind w:left="4187" w:hanging="706"/>
      </w:pPr>
    </w:lvl>
    <w:lvl w:ilvl="5">
      <w:numFmt w:val="bullet"/>
      <w:lvlText w:val="•"/>
      <w:lvlJc w:val="left"/>
      <w:pPr>
        <w:ind w:left="5033" w:hanging="706"/>
      </w:pPr>
    </w:lvl>
    <w:lvl w:ilvl="6">
      <w:numFmt w:val="bullet"/>
      <w:lvlText w:val="•"/>
      <w:lvlJc w:val="left"/>
      <w:pPr>
        <w:ind w:left="5878" w:hanging="706"/>
      </w:pPr>
    </w:lvl>
    <w:lvl w:ilvl="7">
      <w:numFmt w:val="bullet"/>
      <w:lvlText w:val="•"/>
      <w:lvlJc w:val="left"/>
      <w:pPr>
        <w:ind w:left="6723" w:hanging="706"/>
      </w:pPr>
    </w:lvl>
    <w:lvl w:ilvl="8">
      <w:numFmt w:val="bullet"/>
      <w:lvlText w:val="•"/>
      <w:lvlJc w:val="left"/>
      <w:pPr>
        <w:ind w:left="7569" w:hanging="706"/>
      </w:pPr>
    </w:lvl>
  </w:abstractNum>
  <w:abstractNum w:abstractNumId="1">
    <w:nsid w:val="77584B6B"/>
    <w:multiLevelType w:val="multilevel"/>
    <w:tmpl w:val="00000885"/>
    <w:lvl w:ilvl="0">
      <w:start w:val="1"/>
      <w:numFmt w:val="lowerLetter"/>
      <w:lvlText w:val="(%1)"/>
      <w:lvlJc w:val="left"/>
      <w:pPr>
        <w:ind w:left="806" w:hanging="706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651" w:hanging="706"/>
      </w:pPr>
    </w:lvl>
    <w:lvl w:ilvl="2">
      <w:numFmt w:val="bullet"/>
      <w:lvlText w:val="•"/>
      <w:lvlJc w:val="left"/>
      <w:pPr>
        <w:ind w:left="2496" w:hanging="706"/>
      </w:pPr>
    </w:lvl>
    <w:lvl w:ilvl="3">
      <w:numFmt w:val="bullet"/>
      <w:lvlText w:val="•"/>
      <w:lvlJc w:val="left"/>
      <w:pPr>
        <w:ind w:left="3342" w:hanging="706"/>
      </w:pPr>
    </w:lvl>
    <w:lvl w:ilvl="4">
      <w:numFmt w:val="bullet"/>
      <w:lvlText w:val="•"/>
      <w:lvlJc w:val="left"/>
      <w:pPr>
        <w:ind w:left="4187" w:hanging="706"/>
      </w:pPr>
    </w:lvl>
    <w:lvl w:ilvl="5">
      <w:numFmt w:val="bullet"/>
      <w:lvlText w:val="•"/>
      <w:lvlJc w:val="left"/>
      <w:pPr>
        <w:ind w:left="5033" w:hanging="706"/>
      </w:pPr>
    </w:lvl>
    <w:lvl w:ilvl="6">
      <w:numFmt w:val="bullet"/>
      <w:lvlText w:val="•"/>
      <w:lvlJc w:val="left"/>
      <w:pPr>
        <w:ind w:left="5878" w:hanging="706"/>
      </w:pPr>
    </w:lvl>
    <w:lvl w:ilvl="7">
      <w:numFmt w:val="bullet"/>
      <w:lvlText w:val="•"/>
      <w:lvlJc w:val="left"/>
      <w:pPr>
        <w:ind w:left="6723" w:hanging="706"/>
      </w:pPr>
    </w:lvl>
    <w:lvl w:ilvl="8">
      <w:numFmt w:val="bullet"/>
      <w:lvlText w:val="•"/>
      <w:lvlJc w:val="left"/>
      <w:pPr>
        <w:ind w:left="7569" w:hanging="706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79"/>
    <w:rsid w:val="00424E20"/>
    <w:rsid w:val="006B0CC1"/>
    <w:rsid w:val="009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F0D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0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F0D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0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B5EE6739</Template>
  <TotalTime>6</TotalTime>
  <Pages>5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USAFCENT</Company>
  <LinksUpToDate>false</LinksUpToDate>
  <CharactersWithSpaces>10460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Almas, Albert S SSG USA CENTCOM 32d AAMDC/c4I/G3</dc:creator>
  <cp:lastModifiedBy>Almas, Albert S SSG USA CENTCOM 32d AAMDC/c4I/G3</cp:lastModifiedBy>
  <cp:revision>1</cp:revision>
  <dcterms:created xsi:type="dcterms:W3CDTF">2017-12-17T12:45:00Z</dcterms:created>
  <dcterms:modified xsi:type="dcterms:W3CDTF">2017-12-17T12:51:00Z</dcterms:modified>
</cp:coreProperties>
</file>